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BF" w:rsidRPr="00143ABF" w:rsidRDefault="00143ABF" w:rsidP="00143ABF">
      <w:pPr>
        <w:shd w:val="clear" w:color="auto" w:fill="FFFFFF"/>
        <w:spacing w:before="240" w:after="0" w:line="320" w:lineRule="atLeast"/>
        <w:jc w:val="center"/>
        <w:outlineLvl w:val="2"/>
        <w:rPr>
          <w:rFonts w:ascii="Arial" w:eastAsia="Times New Roman" w:hAnsi="Arial" w:cs="Arial"/>
          <w:color w:val="2668B2"/>
          <w:spacing w:val="5"/>
          <w:sz w:val="27"/>
          <w:szCs w:val="27"/>
        </w:rPr>
      </w:pPr>
      <w:r w:rsidRPr="00143ABF">
        <w:rPr>
          <w:rFonts w:ascii="Arial" w:eastAsia="Times New Roman" w:hAnsi="Arial" w:cs="Arial"/>
          <w:color w:val="2668B2"/>
          <w:spacing w:val="5"/>
          <w:sz w:val="27"/>
          <w:szCs w:val="27"/>
        </w:rPr>
        <w:t>Bioengineering Emergency Operation Plan Summary</w:t>
      </w:r>
    </w:p>
    <w:p w:rsidR="00143ABF" w:rsidRPr="00143ABF" w:rsidRDefault="00143ABF" w:rsidP="00143ABF">
      <w:pPr>
        <w:shd w:val="clear" w:color="auto" w:fill="FFFFFF"/>
        <w:spacing w:before="332" w:after="0" w:line="332" w:lineRule="atLeast"/>
        <w:outlineLvl w:val="4"/>
        <w:rPr>
          <w:rFonts w:ascii="Arial" w:eastAsia="Times New Roman" w:hAnsi="Arial" w:cs="Arial"/>
          <w:b/>
          <w:bCs/>
          <w:color w:val="25558C"/>
          <w:sz w:val="26"/>
          <w:szCs w:val="26"/>
        </w:rPr>
      </w:pPr>
      <w:r w:rsidRPr="00143ABF">
        <w:rPr>
          <w:rFonts w:ascii="Arial" w:eastAsia="Times New Roman" w:hAnsi="Arial" w:cs="Arial"/>
          <w:b/>
          <w:bCs/>
          <w:color w:val="25558C"/>
          <w:sz w:val="26"/>
          <w:szCs w:val="26"/>
        </w:rPr>
        <w:t>For police, medical emergencies, fire, and earthquake:</w:t>
      </w:r>
    </w:p>
    <w:p w:rsidR="00143ABF" w:rsidRPr="00143ABF" w:rsidRDefault="00143ABF" w:rsidP="00143ABF">
      <w:pPr>
        <w:numPr>
          <w:ilvl w:val="0"/>
          <w:numId w:val="1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Dial 9-1-1 (911 call from a cell phone will contact the nearest CHP first, then be transferred to UCRPD).</w:t>
      </w:r>
    </w:p>
    <w:p w:rsidR="00143ABF" w:rsidRPr="00143ABF" w:rsidRDefault="00143ABF" w:rsidP="00143ABF">
      <w:pPr>
        <w:numPr>
          <w:ilvl w:val="0"/>
          <w:numId w:val="1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Dial (951) 827-5222 from a cell phone (call directly to UCRPD).</w:t>
      </w:r>
    </w:p>
    <w:p w:rsidR="00143ABF" w:rsidRPr="00143ABF" w:rsidRDefault="00143ABF" w:rsidP="00143ABF">
      <w:pPr>
        <w:numPr>
          <w:ilvl w:val="0"/>
          <w:numId w:val="1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If necessary, the campus fire alarm pull-boxes can be used to summon an emergency response from UCPD.</w:t>
      </w:r>
    </w:p>
    <w:p w:rsidR="00143ABF" w:rsidRPr="00143ABF" w:rsidRDefault="00143ABF" w:rsidP="00143ABF">
      <w:pPr>
        <w:shd w:val="clear" w:color="auto" w:fill="FFFFFF"/>
        <w:spacing w:before="332" w:after="0" w:line="332" w:lineRule="atLeast"/>
        <w:outlineLvl w:val="4"/>
        <w:rPr>
          <w:rFonts w:ascii="Arial" w:eastAsia="Times New Roman" w:hAnsi="Arial" w:cs="Arial"/>
          <w:b/>
          <w:bCs/>
          <w:color w:val="25558C"/>
          <w:sz w:val="26"/>
          <w:szCs w:val="26"/>
        </w:rPr>
      </w:pPr>
      <w:r w:rsidRPr="00143ABF">
        <w:rPr>
          <w:rFonts w:ascii="Arial" w:eastAsia="Times New Roman" w:hAnsi="Arial" w:cs="Arial"/>
          <w:b/>
          <w:bCs/>
          <w:color w:val="25558C"/>
          <w:sz w:val="26"/>
          <w:szCs w:val="26"/>
        </w:rPr>
        <w:t>Skin contact: external exposure (splash):</w:t>
      </w:r>
    </w:p>
    <w:p w:rsidR="00143ABF" w:rsidRPr="00143ABF" w:rsidRDefault="00143ABF" w:rsidP="00143ABF">
      <w:pPr>
        <w:numPr>
          <w:ilvl w:val="0"/>
          <w:numId w:val="2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Call 911 and ask for assistance from co-workers if available</w:t>
      </w:r>
    </w:p>
    <w:p w:rsidR="00143ABF" w:rsidRPr="00143ABF" w:rsidRDefault="00143ABF" w:rsidP="00143ABF">
      <w:pPr>
        <w:numPr>
          <w:ilvl w:val="0"/>
          <w:numId w:val="2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Start shower/eye wash.</w:t>
      </w:r>
    </w:p>
    <w:p w:rsidR="00143ABF" w:rsidRPr="00143ABF" w:rsidRDefault="00143ABF" w:rsidP="00143ABF">
      <w:pPr>
        <w:numPr>
          <w:ilvl w:val="0"/>
          <w:numId w:val="2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Remove contaminated clothing, if appropriate.</w:t>
      </w:r>
    </w:p>
    <w:p w:rsidR="00143ABF" w:rsidRPr="00143ABF" w:rsidRDefault="00143ABF" w:rsidP="00143ABF">
      <w:pPr>
        <w:numPr>
          <w:ilvl w:val="0"/>
          <w:numId w:val="2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Wash for at least 15 minutes.</w:t>
      </w:r>
    </w:p>
    <w:p w:rsidR="00143ABF" w:rsidRPr="00143ABF" w:rsidRDefault="00143ABF" w:rsidP="00143ABF">
      <w:pPr>
        <w:numPr>
          <w:ilvl w:val="0"/>
          <w:numId w:val="2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Seek additional assistance as necessary.</w:t>
      </w:r>
    </w:p>
    <w:p w:rsidR="00143ABF" w:rsidRPr="00143ABF" w:rsidRDefault="00143ABF" w:rsidP="00143ABF">
      <w:pPr>
        <w:shd w:val="clear" w:color="auto" w:fill="FFFFFF"/>
        <w:spacing w:before="332" w:after="0" w:line="332" w:lineRule="atLeast"/>
        <w:outlineLvl w:val="4"/>
        <w:rPr>
          <w:rFonts w:ascii="Arial" w:eastAsia="Times New Roman" w:hAnsi="Arial" w:cs="Arial"/>
          <w:b/>
          <w:bCs/>
          <w:color w:val="25558C"/>
          <w:sz w:val="26"/>
          <w:szCs w:val="26"/>
        </w:rPr>
      </w:pPr>
      <w:r w:rsidRPr="00143ABF">
        <w:rPr>
          <w:rFonts w:ascii="Arial" w:eastAsia="Times New Roman" w:hAnsi="Arial" w:cs="Arial"/>
          <w:b/>
          <w:bCs/>
          <w:color w:val="25558C"/>
          <w:sz w:val="26"/>
          <w:szCs w:val="26"/>
        </w:rPr>
        <w:t>Inhalation:</w:t>
      </w:r>
    </w:p>
    <w:p w:rsidR="00143ABF" w:rsidRPr="00143ABF" w:rsidRDefault="00143ABF" w:rsidP="00143ABF">
      <w:pPr>
        <w:numPr>
          <w:ilvl w:val="0"/>
          <w:numId w:val="3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Leave the area and go to an area with fresh air.</w:t>
      </w:r>
    </w:p>
    <w:p w:rsidR="00143ABF" w:rsidRPr="00143ABF" w:rsidRDefault="00143ABF" w:rsidP="00143ABF">
      <w:pPr>
        <w:numPr>
          <w:ilvl w:val="0"/>
          <w:numId w:val="3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If you have shortness of breath or trouble breathing, call 911 for help.</w:t>
      </w:r>
    </w:p>
    <w:p w:rsidR="00143ABF" w:rsidRPr="00143ABF" w:rsidRDefault="00143ABF" w:rsidP="00143ABF">
      <w:pPr>
        <w:shd w:val="clear" w:color="auto" w:fill="FFFFFF"/>
        <w:spacing w:before="332" w:after="0" w:line="332" w:lineRule="atLeast"/>
        <w:outlineLvl w:val="4"/>
        <w:rPr>
          <w:rFonts w:ascii="Arial" w:eastAsia="Times New Roman" w:hAnsi="Arial" w:cs="Arial"/>
          <w:b/>
          <w:bCs/>
          <w:color w:val="25558C"/>
          <w:sz w:val="26"/>
          <w:szCs w:val="26"/>
        </w:rPr>
      </w:pPr>
      <w:r w:rsidRPr="00143ABF">
        <w:rPr>
          <w:rFonts w:ascii="Arial" w:eastAsia="Times New Roman" w:hAnsi="Arial" w:cs="Arial"/>
          <w:b/>
          <w:bCs/>
          <w:color w:val="25558C"/>
          <w:sz w:val="26"/>
          <w:szCs w:val="26"/>
        </w:rPr>
        <w:t>Ingestion:</w:t>
      </w:r>
    </w:p>
    <w:p w:rsidR="00143ABF" w:rsidRPr="00143ABF" w:rsidRDefault="00143ABF" w:rsidP="00143ABF">
      <w:pPr>
        <w:numPr>
          <w:ilvl w:val="0"/>
          <w:numId w:val="4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Call 911 for help.</w:t>
      </w:r>
    </w:p>
    <w:p w:rsidR="00143ABF" w:rsidRPr="00143ABF" w:rsidRDefault="00143ABF" w:rsidP="00143ABF">
      <w:pPr>
        <w:numPr>
          <w:ilvl w:val="0"/>
          <w:numId w:val="4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Call the National Capital Poison Center (800) 222-1222 for poison emergencies.</w:t>
      </w:r>
    </w:p>
    <w:p w:rsidR="00143ABF" w:rsidRPr="00143ABF" w:rsidRDefault="00143ABF" w:rsidP="00143ABF">
      <w:pPr>
        <w:shd w:val="clear" w:color="auto" w:fill="FFFFFF"/>
        <w:spacing w:before="332" w:after="0" w:line="332" w:lineRule="atLeast"/>
        <w:outlineLvl w:val="4"/>
        <w:rPr>
          <w:rFonts w:ascii="Arial" w:eastAsia="Times New Roman" w:hAnsi="Arial" w:cs="Arial"/>
          <w:b/>
          <w:bCs/>
          <w:color w:val="25558C"/>
          <w:sz w:val="26"/>
          <w:szCs w:val="26"/>
        </w:rPr>
      </w:pPr>
      <w:r w:rsidRPr="00143ABF">
        <w:rPr>
          <w:rFonts w:ascii="Arial" w:eastAsia="Times New Roman" w:hAnsi="Arial" w:cs="Arial"/>
          <w:b/>
          <w:bCs/>
          <w:color w:val="25558C"/>
          <w:sz w:val="26"/>
          <w:szCs w:val="26"/>
        </w:rPr>
        <w:t>For hazardous material spill or release:</w:t>
      </w:r>
    </w:p>
    <w:p w:rsidR="00143ABF" w:rsidRPr="00143ABF" w:rsidRDefault="00143ABF" w:rsidP="00143ABF">
      <w:pPr>
        <w:numPr>
          <w:ilvl w:val="0"/>
          <w:numId w:val="5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If you have been trained and have the proper materials, contain or clean up spill and call EH&amp;S at (951) 827-5528.</w:t>
      </w:r>
    </w:p>
    <w:p w:rsidR="00143ABF" w:rsidRPr="00143ABF" w:rsidRDefault="00143ABF" w:rsidP="00143ABF">
      <w:pPr>
        <w:numPr>
          <w:ilvl w:val="0"/>
          <w:numId w:val="5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If you have not been trained or cannot contain the spill, call 911 for help.</w:t>
      </w:r>
    </w:p>
    <w:p w:rsidR="00143ABF" w:rsidRPr="00143ABF" w:rsidRDefault="00143ABF" w:rsidP="00143AB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00"/>
        </w:rPr>
        <w:t>If an emergency occurs, the Department will be notified in the following manner: (Refer to the emergency contact cell phone numbers posted on each lab door).</w:t>
      </w:r>
    </w:p>
    <w:p w:rsidR="00143ABF" w:rsidRPr="00143ABF" w:rsidRDefault="00143ABF" w:rsidP="00143ABF">
      <w:pPr>
        <w:numPr>
          <w:ilvl w:val="0"/>
          <w:numId w:val="6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First Contact: PI of the lab</w:t>
      </w:r>
    </w:p>
    <w:p w:rsidR="00143ABF" w:rsidRPr="00143ABF" w:rsidRDefault="00143ABF" w:rsidP="00143ABF">
      <w:pPr>
        <w:numPr>
          <w:ilvl w:val="0"/>
          <w:numId w:val="6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76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Second Contact: Professor </w:t>
      </w:r>
      <w:r w:rsidRPr="00757E92">
        <w:rPr>
          <w:rFonts w:ascii="Arial" w:hAnsi="Arial" w:cs="Arial"/>
          <w:color w:val="000000" w:themeColor="text1"/>
          <w:sz w:val="18"/>
          <w:szCs w:val="18"/>
        </w:rPr>
        <w:t>Bir Bhanu</w:t>
      </w:r>
      <w:r w:rsidRPr="00757E9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: </w:t>
      </w:r>
      <w:r w:rsidRPr="00757E92">
        <w:rPr>
          <w:rFonts w:ascii="Arial" w:hAnsi="Arial" w:cs="Arial"/>
          <w:color w:val="000000" w:themeColor="text1"/>
          <w:sz w:val="18"/>
          <w:szCs w:val="18"/>
        </w:rPr>
        <w:t>Interim</w:t>
      </w:r>
      <w:r w:rsidRPr="00027617">
        <w:rPr>
          <w:rFonts w:ascii="Calibri" w:hAnsi="Calibri"/>
          <w:color w:val="000000" w:themeColor="text1"/>
        </w:rPr>
        <w:t xml:space="preserve"> </w:t>
      </w:r>
      <w:r w:rsidRPr="000276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Chair @ (951) </w:t>
      </w:r>
      <w:r w:rsidR="00870608">
        <w:rPr>
          <w:rFonts w:ascii="Arial" w:hAnsi="Arial" w:cs="Arial"/>
          <w:color w:val="000000" w:themeColor="text1"/>
          <w:sz w:val="18"/>
          <w:szCs w:val="18"/>
        </w:rPr>
        <w:t>333-1994</w:t>
      </w:r>
      <w:bookmarkStart w:id="0" w:name="_GoBack"/>
      <w:bookmarkEnd w:id="0"/>
    </w:p>
    <w:p w:rsidR="00143ABF" w:rsidRPr="00143ABF" w:rsidRDefault="00143ABF" w:rsidP="00143ABF">
      <w:pPr>
        <w:numPr>
          <w:ilvl w:val="0"/>
          <w:numId w:val="6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Third Contact: Hong Xu: </w:t>
      </w:r>
      <w:r w:rsidR="000276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Senior </w:t>
      </w: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>Devel</w:t>
      </w:r>
      <w:r w:rsidRPr="00027617">
        <w:rPr>
          <w:rFonts w:ascii="Arial" w:eastAsia="Times New Roman" w:hAnsi="Arial" w:cs="Arial"/>
          <w:color w:val="000000" w:themeColor="text1"/>
          <w:sz w:val="18"/>
          <w:szCs w:val="18"/>
        </w:rPr>
        <w:t>opment Engineer @ (951) 403-0932</w:t>
      </w:r>
    </w:p>
    <w:p w:rsidR="00143ABF" w:rsidRPr="00143ABF" w:rsidRDefault="00143ABF" w:rsidP="00143ABF">
      <w:pPr>
        <w:numPr>
          <w:ilvl w:val="0"/>
          <w:numId w:val="6"/>
        </w:numPr>
        <w:shd w:val="clear" w:color="auto" w:fill="FFFFFF"/>
        <w:spacing w:before="120"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43ABF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Fourth Contact: </w:t>
      </w:r>
      <w:r w:rsidR="00176377" w:rsidRPr="00027617">
        <w:rPr>
          <w:rFonts w:ascii="Arial" w:eastAsia="Times New Roman" w:hAnsi="Arial" w:cs="Arial"/>
          <w:color w:val="000000" w:themeColor="text1"/>
          <w:sz w:val="18"/>
          <w:szCs w:val="18"/>
        </w:rPr>
        <w:t>Nancy Ford, FAO @ (951) 790-8360</w:t>
      </w:r>
    </w:p>
    <w:p w:rsidR="00CB1A26" w:rsidRDefault="00870608"/>
    <w:sectPr w:rsidR="00CB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2F9"/>
    <w:multiLevelType w:val="multilevel"/>
    <w:tmpl w:val="351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6418"/>
    <w:multiLevelType w:val="multilevel"/>
    <w:tmpl w:val="7D7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D36BE"/>
    <w:multiLevelType w:val="multilevel"/>
    <w:tmpl w:val="8A48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86BEB"/>
    <w:multiLevelType w:val="multilevel"/>
    <w:tmpl w:val="BE9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842D3"/>
    <w:multiLevelType w:val="multilevel"/>
    <w:tmpl w:val="AE2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05681"/>
    <w:multiLevelType w:val="multilevel"/>
    <w:tmpl w:val="D0CA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BF"/>
    <w:rsid w:val="00027617"/>
    <w:rsid w:val="00143ABF"/>
    <w:rsid w:val="00176377"/>
    <w:rsid w:val="003E7993"/>
    <w:rsid w:val="00605BA8"/>
    <w:rsid w:val="00757E92"/>
    <w:rsid w:val="00870608"/>
    <w:rsid w:val="00C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D4FFE-A4F8-46EC-AD7F-AE162DC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43A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A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43A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Xu</dc:creator>
  <cp:keywords/>
  <dc:description/>
  <cp:lastModifiedBy>Destin Raymundo</cp:lastModifiedBy>
  <cp:revision>6</cp:revision>
  <dcterms:created xsi:type="dcterms:W3CDTF">2014-08-07T17:10:00Z</dcterms:created>
  <dcterms:modified xsi:type="dcterms:W3CDTF">2014-09-23T17:44:00Z</dcterms:modified>
</cp:coreProperties>
</file>